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89921" w14:textId="77777777" w:rsidR="00076FE4" w:rsidRPr="00782E30" w:rsidRDefault="00076FE4" w:rsidP="00076FE4">
      <w:pPr>
        <w:rPr>
          <w:sz w:val="16"/>
          <w:szCs w:val="16"/>
        </w:rPr>
      </w:pPr>
      <w:r w:rsidRPr="00EA6F71">
        <w:rPr>
          <w:sz w:val="16"/>
          <w:szCs w:val="16"/>
        </w:rPr>
        <w:t>WAC 392-172A-02040</w:t>
      </w:r>
      <w:r>
        <w:rPr>
          <w:sz w:val="16"/>
          <w:szCs w:val="16"/>
        </w:rPr>
        <w:t xml:space="preserve"> - </w:t>
      </w:r>
      <w:r w:rsidRPr="00782E30">
        <w:rPr>
          <w:sz w:val="16"/>
          <w:szCs w:val="16"/>
        </w:rPr>
        <w:t xml:space="preserve">School districts shall conduct child find activities calculated to reach all students with a suspected disability for the purpose of locating, evaluating and identifying students who </w:t>
      </w:r>
      <w:proofErr w:type="gramStart"/>
      <w:r w:rsidRPr="00782E30">
        <w:rPr>
          <w:sz w:val="16"/>
          <w:szCs w:val="16"/>
        </w:rPr>
        <w:t>are in need of</w:t>
      </w:r>
      <w:proofErr w:type="gramEnd"/>
      <w:r w:rsidRPr="00782E30">
        <w:rPr>
          <w:sz w:val="16"/>
          <w:szCs w:val="16"/>
        </w:rPr>
        <w:t xml:space="preserve"> special education and related services, regardless of the severity of their disability.</w:t>
      </w:r>
    </w:p>
    <w:p w14:paraId="71F75908" w14:textId="77777777" w:rsidR="00DF27DB" w:rsidRDefault="00DF27DB" w:rsidP="00DF27DB">
      <w:pPr>
        <w:widowControl w:val="0"/>
        <w:spacing w:after="280"/>
        <w:jc w:val="both"/>
        <w:rPr>
          <w:b/>
          <w:bCs/>
          <w:sz w:val="36"/>
          <w:szCs w:val="36"/>
          <w14:ligatures w14:val="none"/>
        </w:rPr>
      </w:pPr>
      <w:r w:rsidRPr="00A26167">
        <w:rPr>
          <w:b/>
          <w:bCs/>
          <w:sz w:val="36"/>
          <w:szCs w:val="36"/>
          <w14:ligatures w14:val="none"/>
        </w:rPr>
        <w:t>Are you worried</w:t>
      </w:r>
      <w:r>
        <w:rPr>
          <w:b/>
          <w:bCs/>
          <w:sz w:val="36"/>
          <w:szCs w:val="36"/>
          <w14:ligatures w14:val="none"/>
        </w:rPr>
        <w:t xml:space="preserve"> about your child’s development?</w:t>
      </w:r>
    </w:p>
    <w:p w14:paraId="391F8423" w14:textId="77777777" w:rsidR="00DF27DB" w:rsidRPr="0020221F" w:rsidRDefault="00DF27DB" w:rsidP="00DF27DB">
      <w:pPr>
        <w:widowControl w:val="0"/>
        <w:spacing w:after="280"/>
        <w:jc w:val="both"/>
        <w:rPr>
          <w:b/>
          <w:bCs/>
          <w:sz w:val="36"/>
          <w:szCs w:val="36"/>
          <w14:ligatures w14:val="none"/>
        </w:rPr>
      </w:pPr>
      <w:r w:rsidRPr="0020221F">
        <w:rPr>
          <w:sz w:val="22"/>
          <w:szCs w:val="22"/>
        </w:rPr>
        <w:t>Does your child have a medical disorder or birth defect that interferes with their development?</w:t>
      </w:r>
    </w:p>
    <w:p w14:paraId="091D12DA" w14:textId="77777777" w:rsidR="00DF27DB" w:rsidRPr="00A26167" w:rsidRDefault="00DF27DB" w:rsidP="00DF27D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26167">
        <w:rPr>
          <w:sz w:val="22"/>
          <w:szCs w:val="22"/>
        </w:rPr>
        <w:t>Does the child seem to have hearing or vision issues?</w:t>
      </w:r>
    </w:p>
    <w:p w14:paraId="3B68EA65" w14:textId="77777777" w:rsidR="00DF27DB" w:rsidRPr="00A26167" w:rsidRDefault="00DF27DB" w:rsidP="00DF27D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26167">
        <w:rPr>
          <w:sz w:val="22"/>
          <w:szCs w:val="22"/>
        </w:rPr>
        <w:t>Does your child have difficulty communicating with people outside the family?</w:t>
      </w:r>
    </w:p>
    <w:p w14:paraId="42F4FD2F" w14:textId="77777777" w:rsidR="00DF27DB" w:rsidRPr="00A26167" w:rsidRDefault="00DF27DB" w:rsidP="00DF27D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26167">
        <w:rPr>
          <w:sz w:val="22"/>
          <w:szCs w:val="22"/>
        </w:rPr>
        <w:t>Does your child have difficulty keeping up with other children their age?</w:t>
      </w:r>
    </w:p>
    <w:p w14:paraId="4BA1BB68" w14:textId="77777777" w:rsidR="00DF27DB" w:rsidRPr="00A26167" w:rsidRDefault="00DF27DB" w:rsidP="00DF27D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26167">
        <w:rPr>
          <w:sz w:val="22"/>
          <w:szCs w:val="22"/>
        </w:rPr>
        <w:t>Does your child have issues learning when they are experiencing social-emotional difficulties?</w:t>
      </w:r>
    </w:p>
    <w:p w14:paraId="169F5BA0" w14:textId="77777777" w:rsidR="00DF27DB" w:rsidRPr="00DF27DB" w:rsidRDefault="00DF27DB" w:rsidP="00DF27DB">
      <w:pPr>
        <w:ind w:right="-630"/>
        <w:rPr>
          <w:sz w:val="16"/>
          <w:szCs w:val="16"/>
        </w:rPr>
      </w:pPr>
    </w:p>
    <w:p w14:paraId="7A8AD09A" w14:textId="77777777" w:rsidR="00DF27DB" w:rsidRPr="00A26167" w:rsidRDefault="00DF27DB" w:rsidP="00DF27DB">
      <w:pPr>
        <w:ind w:right="-630"/>
        <w:rPr>
          <w:b/>
          <w:sz w:val="24"/>
          <w:szCs w:val="24"/>
        </w:rPr>
      </w:pPr>
      <w:r w:rsidRPr="00A26167">
        <w:rPr>
          <w:b/>
          <w:sz w:val="24"/>
          <w:szCs w:val="24"/>
        </w:rPr>
        <w:t xml:space="preserve">Any child, birth to five, whose family or care givers would like more information about their child’s development can </w:t>
      </w:r>
      <w:r>
        <w:rPr>
          <w:b/>
          <w:sz w:val="24"/>
          <w:szCs w:val="24"/>
        </w:rPr>
        <w:t xml:space="preserve">contact their </w:t>
      </w:r>
      <w:r w:rsidRPr="00A26167">
        <w:rPr>
          <w:b/>
          <w:sz w:val="24"/>
          <w:szCs w:val="24"/>
        </w:rPr>
        <w:t>local district to receive a free Child Find Screening.</w:t>
      </w:r>
    </w:p>
    <w:p w14:paraId="3A71AF16" w14:textId="77777777" w:rsidR="00DF27DB" w:rsidRPr="00DF27DB" w:rsidRDefault="00DF27DB" w:rsidP="00DF27DB">
      <w:pPr>
        <w:rPr>
          <w:b/>
          <w:sz w:val="16"/>
          <w:szCs w:val="16"/>
        </w:rPr>
      </w:pPr>
    </w:p>
    <w:p w14:paraId="3656C4AC" w14:textId="77777777" w:rsidR="00DF27DB" w:rsidRPr="00A26167" w:rsidRDefault="00DF27DB" w:rsidP="00DF27DB">
      <w:pPr>
        <w:ind w:right="-634"/>
        <w:rPr>
          <w:b/>
          <w:sz w:val="36"/>
          <w:szCs w:val="36"/>
        </w:rPr>
      </w:pPr>
      <w:r w:rsidRPr="00A26167">
        <w:rPr>
          <w:b/>
          <w:sz w:val="36"/>
          <w:szCs w:val="36"/>
        </w:rPr>
        <w:t>What happens during a Child Find Screening?</w:t>
      </w:r>
    </w:p>
    <w:p w14:paraId="39C3C09E" w14:textId="77777777" w:rsidR="00DF27DB" w:rsidRPr="00DF27DB" w:rsidRDefault="00DF27DB" w:rsidP="00DF27DB">
      <w:pPr>
        <w:ind w:right="-634"/>
        <w:rPr>
          <w:sz w:val="16"/>
          <w:szCs w:val="16"/>
        </w:rPr>
      </w:pPr>
    </w:p>
    <w:p w14:paraId="25C147D7" w14:textId="77777777" w:rsidR="00DF27DB" w:rsidRPr="00A26167" w:rsidRDefault="00DF27DB" w:rsidP="00DF27DB">
      <w:pPr>
        <w:ind w:right="-634"/>
        <w:rPr>
          <w:sz w:val="22"/>
          <w:szCs w:val="22"/>
        </w:rPr>
      </w:pPr>
      <w:r w:rsidRPr="00A26167">
        <w:rPr>
          <w:sz w:val="22"/>
          <w:szCs w:val="22"/>
        </w:rPr>
        <w:t>The purpose of a Child Find Screening is to identify issues that may affect your child’s learning, growth, and development and to help parents identify their child’s strengths and weaknesses.</w:t>
      </w:r>
    </w:p>
    <w:p w14:paraId="02EDBFCD" w14:textId="77777777" w:rsidR="00DF27DB" w:rsidRPr="00A26167" w:rsidRDefault="00DF27DB" w:rsidP="00DF27DB">
      <w:pPr>
        <w:ind w:right="-634"/>
        <w:rPr>
          <w:sz w:val="22"/>
          <w:szCs w:val="22"/>
        </w:rPr>
      </w:pPr>
    </w:p>
    <w:p w14:paraId="75E3D3E4" w14:textId="77777777" w:rsidR="00DF27DB" w:rsidRPr="00A26167" w:rsidRDefault="00DF27DB" w:rsidP="00DF27DB">
      <w:pPr>
        <w:ind w:right="-634"/>
        <w:rPr>
          <w:sz w:val="22"/>
          <w:szCs w:val="22"/>
        </w:rPr>
      </w:pPr>
      <w:r w:rsidRPr="00A26167">
        <w:rPr>
          <w:sz w:val="22"/>
          <w:szCs w:val="22"/>
        </w:rPr>
        <w:t>During the screening, your child may stack small clocks, cut with scissors, draw, count, name colors, jump, and have fun!</w:t>
      </w:r>
    </w:p>
    <w:p w14:paraId="4044C96B" w14:textId="77777777" w:rsidR="00DF27DB" w:rsidRPr="00A26167" w:rsidRDefault="00DF27DB" w:rsidP="00DF27DB">
      <w:pPr>
        <w:ind w:right="-634"/>
        <w:rPr>
          <w:sz w:val="22"/>
          <w:szCs w:val="22"/>
        </w:rPr>
      </w:pPr>
    </w:p>
    <w:p w14:paraId="29EFD488" w14:textId="77777777" w:rsidR="00DF27DB" w:rsidRDefault="00DF27DB" w:rsidP="00DF27DB">
      <w:pPr>
        <w:ind w:right="-634"/>
        <w:rPr>
          <w:sz w:val="22"/>
          <w:szCs w:val="22"/>
        </w:rPr>
      </w:pPr>
      <w:r w:rsidRPr="00A26167">
        <w:rPr>
          <w:sz w:val="22"/>
          <w:szCs w:val="22"/>
        </w:rPr>
        <w:t xml:space="preserve">After the screening, someone will talk to you about the results and you may be given suggestions, a referral for more testing, or scheduled to have skills rechecked later.  You will have the chance to ask any questions about your child’s development. </w:t>
      </w:r>
      <w:r>
        <w:rPr>
          <w:sz w:val="22"/>
          <w:szCs w:val="22"/>
        </w:rPr>
        <w:t xml:space="preserve"> </w:t>
      </w:r>
      <w:r w:rsidRPr="00A26167">
        <w:rPr>
          <w:sz w:val="22"/>
          <w:szCs w:val="22"/>
        </w:rPr>
        <w:t>The whole</w:t>
      </w:r>
      <w:r>
        <w:rPr>
          <w:sz w:val="22"/>
          <w:szCs w:val="22"/>
        </w:rPr>
        <w:t xml:space="preserve"> process takes about 45 minutes!</w:t>
      </w:r>
    </w:p>
    <w:p w14:paraId="70B923E5" w14:textId="77777777" w:rsidR="00DF27DB" w:rsidRPr="00DF27DB" w:rsidRDefault="00DF27DB" w:rsidP="00DF27DB">
      <w:pPr>
        <w:ind w:right="-630"/>
        <w:rPr>
          <w:sz w:val="16"/>
          <w:szCs w:val="16"/>
        </w:rPr>
      </w:pPr>
    </w:p>
    <w:p w14:paraId="09A2F4C4" w14:textId="77777777" w:rsidR="00DF27DB" w:rsidRPr="00A26167" w:rsidRDefault="00DF27DB" w:rsidP="00DF27DB">
      <w:pPr>
        <w:rPr>
          <w:b/>
          <w:sz w:val="36"/>
          <w:szCs w:val="36"/>
        </w:rPr>
      </w:pPr>
      <w:r w:rsidRPr="00A26167">
        <w:rPr>
          <w:b/>
          <w:sz w:val="36"/>
          <w:szCs w:val="36"/>
        </w:rPr>
        <w:t>Where can I go for screening?</w:t>
      </w:r>
    </w:p>
    <w:p w14:paraId="4B94BE52" w14:textId="77777777" w:rsidR="00DF27DB" w:rsidRPr="00DF27DB" w:rsidRDefault="00DF27DB" w:rsidP="00DF27DB">
      <w:pPr>
        <w:rPr>
          <w:sz w:val="16"/>
          <w:szCs w:val="16"/>
        </w:rPr>
      </w:pPr>
    </w:p>
    <w:p w14:paraId="245635B2" w14:textId="77777777" w:rsidR="00DF27DB" w:rsidRPr="00A26167" w:rsidRDefault="00DF27DB" w:rsidP="00DF27DB">
      <w:pPr>
        <w:rPr>
          <w:sz w:val="22"/>
          <w:szCs w:val="22"/>
        </w:rPr>
      </w:pPr>
      <w:r w:rsidRPr="00A26167">
        <w:rPr>
          <w:sz w:val="22"/>
          <w:szCs w:val="22"/>
        </w:rPr>
        <w:t xml:space="preserve">All school districts in Washington State have Child Find Screenings available. </w:t>
      </w:r>
    </w:p>
    <w:p w14:paraId="1A56A257" w14:textId="77777777" w:rsidR="00DF27DB" w:rsidRPr="00A26167" w:rsidRDefault="00DF27DB" w:rsidP="00DF27DB">
      <w:pPr>
        <w:rPr>
          <w:sz w:val="22"/>
          <w:szCs w:val="22"/>
        </w:rPr>
      </w:pPr>
    </w:p>
    <w:p w14:paraId="089EB1AF" w14:textId="77777777" w:rsidR="00DF27DB" w:rsidRPr="00A26167" w:rsidRDefault="00DF27DB" w:rsidP="00DF27DB">
      <w:pPr>
        <w:rPr>
          <w:sz w:val="22"/>
          <w:szCs w:val="22"/>
        </w:rPr>
      </w:pPr>
      <w:r w:rsidRPr="00A26167">
        <w:rPr>
          <w:sz w:val="22"/>
          <w:szCs w:val="22"/>
        </w:rPr>
        <w:t>For more information and to schedule a screening in your school district, please contact:</w:t>
      </w:r>
    </w:p>
    <w:p w14:paraId="4B134464" w14:textId="77777777" w:rsidR="00DF27DB" w:rsidRPr="00A26167" w:rsidRDefault="00DF27DB" w:rsidP="00DF27DB">
      <w:pPr>
        <w:rPr>
          <w:sz w:val="22"/>
          <w:szCs w:val="22"/>
        </w:rPr>
      </w:pPr>
    </w:p>
    <w:p w14:paraId="3D33848C" w14:textId="6CC9450E" w:rsidR="00DF27DB" w:rsidRPr="00730717" w:rsidRDefault="00283280" w:rsidP="00283280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Superintendent </w:t>
      </w:r>
      <w:r w:rsidR="00730717" w:rsidRPr="00730717">
        <w:rPr>
          <w:b/>
          <w:sz w:val="24"/>
          <w:szCs w:val="22"/>
        </w:rPr>
        <w:t>Contact</w:t>
      </w:r>
    </w:p>
    <w:p w14:paraId="7C70CEFD" w14:textId="77777777" w:rsidR="00DF27DB" w:rsidRPr="00730717" w:rsidRDefault="00730717" w:rsidP="00283280">
      <w:pPr>
        <w:ind w:left="360"/>
        <w:jc w:val="center"/>
        <w:rPr>
          <w:b/>
          <w:sz w:val="24"/>
          <w:szCs w:val="22"/>
        </w:rPr>
      </w:pPr>
      <w:r w:rsidRPr="00730717">
        <w:rPr>
          <w:b/>
          <w:sz w:val="24"/>
          <w:szCs w:val="22"/>
        </w:rPr>
        <w:t>Klickitat School District</w:t>
      </w:r>
    </w:p>
    <w:p w14:paraId="0EC1C1D7" w14:textId="77777777" w:rsidR="00DF27DB" w:rsidRPr="00730717" w:rsidRDefault="00730717" w:rsidP="00283280">
      <w:pPr>
        <w:jc w:val="center"/>
        <w:rPr>
          <w:b/>
          <w:sz w:val="24"/>
          <w:szCs w:val="22"/>
        </w:rPr>
      </w:pPr>
      <w:r w:rsidRPr="00730717">
        <w:rPr>
          <w:b/>
          <w:sz w:val="24"/>
          <w:szCs w:val="22"/>
        </w:rPr>
        <w:t xml:space="preserve">98 School </w:t>
      </w:r>
      <w:proofErr w:type="gramStart"/>
      <w:r w:rsidRPr="00730717">
        <w:rPr>
          <w:b/>
          <w:sz w:val="24"/>
          <w:szCs w:val="22"/>
        </w:rPr>
        <w:t>Drive  P.O.</w:t>
      </w:r>
      <w:proofErr w:type="gramEnd"/>
      <w:r w:rsidRPr="00730717">
        <w:rPr>
          <w:b/>
          <w:sz w:val="24"/>
          <w:szCs w:val="22"/>
        </w:rPr>
        <w:t xml:space="preserve"> Box 37</w:t>
      </w:r>
    </w:p>
    <w:p w14:paraId="3A360762" w14:textId="77777777" w:rsidR="00DF27DB" w:rsidRPr="00730717" w:rsidRDefault="00730717" w:rsidP="00283280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Klickitat, WA 98628</w:t>
      </w:r>
      <w:r w:rsidRPr="00730717">
        <w:rPr>
          <w:b/>
          <w:sz w:val="24"/>
          <w:szCs w:val="22"/>
        </w:rPr>
        <w:t>-0037</w:t>
      </w:r>
    </w:p>
    <w:p w14:paraId="45C60FDF" w14:textId="006B1D1B" w:rsidR="00DF27DB" w:rsidRPr="00730717" w:rsidRDefault="00730717" w:rsidP="00283280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509-369-4145</w:t>
      </w:r>
    </w:p>
    <w:p w14:paraId="09F9CB45" w14:textId="77777777" w:rsidR="00DF27DB" w:rsidRPr="00A26167" w:rsidRDefault="00DF27DB" w:rsidP="00DF27DB">
      <w:pPr>
        <w:rPr>
          <w:sz w:val="22"/>
          <w:szCs w:val="22"/>
        </w:rPr>
      </w:pPr>
    </w:p>
    <w:p w14:paraId="0E1C30C1" w14:textId="77777777" w:rsidR="00283280" w:rsidRDefault="00DF27DB" w:rsidP="00730717">
      <w:pPr>
        <w:jc w:val="center"/>
        <w:rPr>
          <w:sz w:val="22"/>
          <w:szCs w:val="22"/>
        </w:rPr>
      </w:pPr>
      <w:r w:rsidRPr="00A26167">
        <w:rPr>
          <w:sz w:val="22"/>
          <w:szCs w:val="22"/>
        </w:rPr>
        <w:t>If your family is living in a temporary situation, you may contact the district where you are currently staying for a screening</w:t>
      </w:r>
    </w:p>
    <w:p w14:paraId="4EF7CD70" w14:textId="77017616" w:rsidR="00730717" w:rsidRPr="00730717" w:rsidRDefault="00730717" w:rsidP="00730717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Homeless</w:t>
      </w:r>
      <w:r w:rsidR="00465A4B">
        <w:rPr>
          <w:b/>
          <w:sz w:val="24"/>
          <w:szCs w:val="22"/>
        </w:rPr>
        <w:t xml:space="preserve"> C</w:t>
      </w:r>
      <w:r w:rsidR="004969C5">
        <w:rPr>
          <w:b/>
          <w:sz w:val="24"/>
          <w:szCs w:val="22"/>
        </w:rPr>
        <w:t>hildren and Youth</w:t>
      </w:r>
      <w:r>
        <w:rPr>
          <w:b/>
          <w:sz w:val="24"/>
          <w:szCs w:val="22"/>
        </w:rPr>
        <w:t xml:space="preserve"> Liaison</w:t>
      </w:r>
    </w:p>
    <w:p w14:paraId="13912472" w14:textId="77777777" w:rsidR="00730717" w:rsidRPr="00730717" w:rsidRDefault="00730717" w:rsidP="00730717">
      <w:pPr>
        <w:ind w:left="360"/>
        <w:jc w:val="center"/>
        <w:rPr>
          <w:b/>
          <w:sz w:val="24"/>
          <w:szCs w:val="22"/>
        </w:rPr>
      </w:pPr>
      <w:r w:rsidRPr="00730717">
        <w:rPr>
          <w:b/>
          <w:sz w:val="24"/>
          <w:szCs w:val="22"/>
        </w:rPr>
        <w:t>Klickitat School District</w:t>
      </w:r>
    </w:p>
    <w:p w14:paraId="422FEC53" w14:textId="77777777" w:rsidR="00730717" w:rsidRPr="00730717" w:rsidRDefault="00730717" w:rsidP="00730717">
      <w:pPr>
        <w:jc w:val="center"/>
        <w:rPr>
          <w:b/>
          <w:sz w:val="24"/>
          <w:szCs w:val="22"/>
        </w:rPr>
      </w:pPr>
      <w:r w:rsidRPr="00730717">
        <w:rPr>
          <w:b/>
          <w:sz w:val="24"/>
          <w:szCs w:val="22"/>
        </w:rPr>
        <w:t>98 School Drive</w:t>
      </w:r>
      <w:r>
        <w:rPr>
          <w:b/>
          <w:sz w:val="24"/>
          <w:szCs w:val="22"/>
        </w:rPr>
        <w:t xml:space="preserve"> </w:t>
      </w:r>
      <w:r w:rsidRPr="00730717">
        <w:rPr>
          <w:b/>
          <w:sz w:val="24"/>
          <w:szCs w:val="22"/>
        </w:rPr>
        <w:t>P.O. Box 37</w:t>
      </w:r>
    </w:p>
    <w:p w14:paraId="438A0DDC" w14:textId="77777777" w:rsidR="00730717" w:rsidRPr="00730717" w:rsidRDefault="00730717" w:rsidP="00730717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Klickitat, WA 98628</w:t>
      </w:r>
      <w:r w:rsidRPr="00730717">
        <w:rPr>
          <w:b/>
          <w:sz w:val="24"/>
          <w:szCs w:val="22"/>
        </w:rPr>
        <w:t>-0037</w:t>
      </w:r>
    </w:p>
    <w:p w14:paraId="03225A34" w14:textId="6A8716A1" w:rsidR="0006647B" w:rsidRPr="00794FBC" w:rsidRDefault="00730717" w:rsidP="00794FBC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509-369-4145 </w:t>
      </w:r>
    </w:p>
    <w:sectPr w:rsidR="0006647B" w:rsidRPr="00794FBC" w:rsidSect="00DF27DB">
      <w:headerReference w:type="default" r:id="rId11"/>
      <w:footerReference w:type="default" r:id="rId12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E0003" w14:textId="77777777" w:rsidR="002055A7" w:rsidRDefault="002055A7" w:rsidP="004633F7">
      <w:r>
        <w:separator/>
      </w:r>
    </w:p>
  </w:endnote>
  <w:endnote w:type="continuationSeparator" w:id="0">
    <w:p w14:paraId="3FC3B198" w14:textId="77777777" w:rsidR="002055A7" w:rsidRDefault="002055A7" w:rsidP="0046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AF07A" w14:textId="77777777" w:rsidR="004633F7" w:rsidRDefault="0020221F" w:rsidP="0020221F">
    <w:pPr>
      <w:pStyle w:val="Footer"/>
      <w:jc w:val="center"/>
    </w:pPr>
    <w:r>
      <w:rPr>
        <w:noProof/>
        <w14:ligatures w14:val="none"/>
        <w14:cntxtAlts w14:val="0"/>
      </w:rPr>
      <w:drawing>
        <wp:inline distT="0" distB="0" distL="0" distR="0" wp14:anchorId="22607EFA" wp14:editId="6AF40CB1">
          <wp:extent cx="1016000" cy="762000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6a00d8341c4ec253ef00e54f05fe0d8833-800wi[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247" cy="762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14:ligatures w14:val="none"/>
        <w14:cntxtAlts w14:val="0"/>
      </w:rPr>
      <w:drawing>
        <wp:inline distT="0" distB="0" distL="0" distR="0" wp14:anchorId="2F97D445" wp14:editId="6EB7192E">
          <wp:extent cx="1866900" cy="1104900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_Black_and_White_Silhouette_Four_Children_Singing_Royalty_Free_Clipart_Picture_100511-020230-767053[1]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714" cy="1105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7B26">
      <w:rPr>
        <w:noProof/>
        <w14:ligatures w14:val="none"/>
        <w14:cntxtAlts w14:val="0"/>
      </w:rPr>
      <w:drawing>
        <wp:inline distT="0" distB="0" distL="0" distR="0" wp14:anchorId="014DE9CF" wp14:editId="250F537D">
          <wp:extent cx="1752600" cy="1104900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_Black_and_White_Silhouette_Four_Children_Singing_Royalty_Free_Clipart_Picture_100511-020230-767053[1]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368" cy="1105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14:ligatures w14:val="none"/>
        <w14:cntxtAlts w14:val="0"/>
      </w:rPr>
      <w:drawing>
        <wp:inline distT="0" distB="0" distL="0" distR="0" wp14:anchorId="5802991C" wp14:editId="76B89D13">
          <wp:extent cx="1054256" cy="723900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build[1]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050" cy="735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B83A2E" w14:textId="77777777" w:rsidR="004633F7" w:rsidRDefault="00463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9E168" w14:textId="77777777" w:rsidR="002055A7" w:rsidRDefault="002055A7" w:rsidP="004633F7">
      <w:r>
        <w:separator/>
      </w:r>
    </w:p>
  </w:footnote>
  <w:footnote w:type="continuationSeparator" w:id="0">
    <w:p w14:paraId="232301C4" w14:textId="77777777" w:rsidR="002055A7" w:rsidRDefault="002055A7" w:rsidP="0046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C62A2" w14:textId="77777777" w:rsidR="004633F7" w:rsidRDefault="00BE752A" w:rsidP="00363935">
    <w:pPr>
      <w:pStyle w:val="Header"/>
      <w:ind w:hanging="900"/>
    </w:pPr>
    <w:r>
      <w:rPr>
        <w:noProof/>
      </w:rPr>
      <w:drawing>
        <wp:inline distT="0" distB="0" distL="0" distR="0" wp14:anchorId="735D9D83" wp14:editId="6970AB17">
          <wp:extent cx="723486" cy="723486"/>
          <wp:effectExtent l="0" t="0" r="635" b="63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PI Logo Saved.tif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609" cy="724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3935">
      <w:rPr>
        <w:sz w:val="96"/>
        <w:szCs w:val="96"/>
      </w:rPr>
      <w:t xml:space="preserve">   </w:t>
    </w:r>
    <w:r w:rsidRPr="00BE752A">
      <w:rPr>
        <w:sz w:val="96"/>
        <w:szCs w:val="96"/>
      </w:rPr>
      <w:t>Child Find Screening</w:t>
    </w:r>
  </w:p>
  <w:p w14:paraId="6A00DE94" w14:textId="77777777" w:rsidR="004633F7" w:rsidRDefault="00DF27DB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.5pt;height:.75pt;flip:y;visibility:visible;mso-wrap-style:square" o:bullet="t">
        <v:imagedata r:id="rId1" o:title=""/>
      </v:shape>
    </w:pict>
  </w:numPicBullet>
  <w:abstractNum w:abstractNumId="0" w15:restartNumberingAfterBreak="0">
    <w:nsid w:val="3171714F"/>
    <w:multiLevelType w:val="hybridMultilevel"/>
    <w:tmpl w:val="8AAEA3A4"/>
    <w:lvl w:ilvl="0" w:tplc="748228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764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B8D0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0E3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DE47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922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3E1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54BE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94F1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A522898"/>
    <w:multiLevelType w:val="hybridMultilevel"/>
    <w:tmpl w:val="196A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362069">
    <w:abstractNumId w:val="1"/>
  </w:num>
  <w:num w:numId="2" w16cid:durableId="164858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3F7"/>
    <w:rsid w:val="0006647B"/>
    <w:rsid w:val="00076FE4"/>
    <w:rsid w:val="00093454"/>
    <w:rsid w:val="00125E5C"/>
    <w:rsid w:val="0020221F"/>
    <w:rsid w:val="002055A7"/>
    <w:rsid w:val="002127AF"/>
    <w:rsid w:val="00241B76"/>
    <w:rsid w:val="00283280"/>
    <w:rsid w:val="002C71E3"/>
    <w:rsid w:val="00334864"/>
    <w:rsid w:val="00354870"/>
    <w:rsid w:val="00363935"/>
    <w:rsid w:val="00413C00"/>
    <w:rsid w:val="004633F7"/>
    <w:rsid w:val="00465A4B"/>
    <w:rsid w:val="004969C5"/>
    <w:rsid w:val="00595A24"/>
    <w:rsid w:val="007164F7"/>
    <w:rsid w:val="00730717"/>
    <w:rsid w:val="00762585"/>
    <w:rsid w:val="00782E30"/>
    <w:rsid w:val="00794FBC"/>
    <w:rsid w:val="007C3108"/>
    <w:rsid w:val="008B65B7"/>
    <w:rsid w:val="009B7800"/>
    <w:rsid w:val="00A24F22"/>
    <w:rsid w:val="00A26167"/>
    <w:rsid w:val="00AE48C7"/>
    <w:rsid w:val="00BE752A"/>
    <w:rsid w:val="00C46192"/>
    <w:rsid w:val="00CD7B26"/>
    <w:rsid w:val="00D74C4A"/>
    <w:rsid w:val="00D86B8E"/>
    <w:rsid w:val="00DA3A0B"/>
    <w:rsid w:val="00DA45DD"/>
    <w:rsid w:val="00DB15EE"/>
    <w:rsid w:val="00DF27DB"/>
    <w:rsid w:val="00E06342"/>
    <w:rsid w:val="00E97DC5"/>
    <w:rsid w:val="00EA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77E7E7"/>
  <w15:docId w15:val="{CBB0CB88-E689-4FF8-B589-1AAC1EB6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3F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3F7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63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3F7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table" w:styleId="TableGrid">
    <w:name w:val="Table Grid"/>
    <w:basedOn w:val="TableNormal"/>
    <w:uiPriority w:val="39"/>
    <w:rsid w:val="0046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870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66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8DAC8-7D24-4377-BBAC-3488146CF4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8909B-AE11-43BD-A9F7-8092DDEDA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403FF-8977-45E9-B8C4-52EFF2EF1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6B9CEC-89CE-449D-A577-AF3093E1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1845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Klickitat School District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Deverse</dc:creator>
  <cp:lastModifiedBy>Kendrick Lester</cp:lastModifiedBy>
  <cp:revision>4</cp:revision>
  <cp:lastPrinted>2016-12-14T16:06:00Z</cp:lastPrinted>
  <dcterms:created xsi:type="dcterms:W3CDTF">2018-03-08T18:51:00Z</dcterms:created>
  <dcterms:modified xsi:type="dcterms:W3CDTF">2024-12-13T17:05:00Z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66c0ecb8101c49f638deea39e7e34b10e5661511f266de67c65947b978537b2e</vt:lpwstr>
  </property>
</Properties>
</file>